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48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48"/>
          <w:shd w:fill="auto" w:val="clear"/>
        </w:rPr>
      </w:pPr>
    </w:p>
    <w:p>
      <w:pPr>
        <w:keepNext w:val="true"/>
        <w:keepLines w:val="true"/>
        <w:spacing w:before="48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48"/>
          <w:shd w:fill="auto" w:val="clear"/>
        </w:rPr>
        <w:t xml:space="preserve">Installation guide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360" w:after="8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6"/>
          <w:shd w:fill="00FF00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6"/>
          <w:shd w:fill="00FF00" w:val="clear"/>
        </w:rPr>
        <w:t xml:space="preserve">Creazione server: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3 server RKE2 (master/etcd),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2 vcpu, 4gb ram 20gb HD Ubuntu 25.10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 &lt;ip&gt; master1.local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 &lt;ip&gt; master2.local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 &lt;ip&gt; master3.local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1-3 worker nodes: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2 vcpu, 4gb ram 50gb HD Ubuntu 25.10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 &lt;ip&gt; worker-a.local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 &lt;ip&gt; worker-b.local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 &lt;ip&gt; worker-c.local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1 Load Balancer (HAProxy)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 1 vcpu, 1gb ram 10gb HD Ubuntu 25.10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https/http pubblici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 ip forwarding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  &lt;ip&gt; loadbalancer.internal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 Unicode MS" w:hAnsi="Arial Unicode MS" w:cs="Arial Unicode MS" w:eastAsia="Arial Unicode MS"/>
          <w:color w:val="000000"/>
          <w:spacing w:val="0"/>
          <w:position w:val="0"/>
          <w:sz w:val="22"/>
          <w:u w:val="single"/>
          <w:shd w:fill="00FF00" w:val="clear"/>
        </w:rPr>
        <w:t xml:space="preserve">DNS: rancher.pigreco66.it 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2"/>
          <w:u w:val="single"/>
          <w:shd w:fill="00FF00" w:val="clear"/>
        </w:rPr>
        <w:t xml:space="preserve">→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2"/>
          <w:u w:val="single"/>
          <w:shd w:fill="00FF00" w:val="clear"/>
        </w:rPr>
        <w:t xml:space="preserve"> IP esterno --&gt; ip loadbalancer.internal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Sequenza: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Ogni server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1)installazione vi (vi.txt)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 2) update /etc/hosts con tutti i server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Ogni nodomaster e worker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1) prepara_nodo.sh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Ogni worker: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1)iscsiadm-open-iscsi.sh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master1: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1)master_1_installa_rke.sh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# Attendi che i pod kube-system siano up (sul master 1)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master23: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1)master23-installa_rke.sh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Loadbalancer: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1)installa_haproxy.sh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2) verifica su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  </w:t>
      </w:r>
      <w:hyperlink xmlns:r="http://schemas.openxmlformats.org/officeDocument/2006/relationships" r:id="docRId0"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00FF00" w:val="clear"/>
          </w:rPr>
          <w:t xml:space="preserve">http://</w:t>
        </w:r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00FF00" w:val="clear"/>
          </w:rPr>
          <w:t xml:space="preserve"> HYPERLINK "http://%3cload/"</w:t>
        </w:r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00FF00" w:val="clear"/>
          </w:rPr>
          <w:t xml:space="preserve"> HYPERLINK "http://%3cload/"</w:t>
        </w:r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00FF00" w:val="clear"/>
          </w:rPr>
          <w:t xml:space="preserve"> HYPERLINK "http://%3cload/"</w:t>
        </w:r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00FF00" w:val="clear"/>
          </w:rPr>
          <w:t xml:space="preserve">&lt;</w:t>
        </w:r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00FF00" w:val="clear"/>
          </w:rPr>
          <w:t xml:space="preserve"> HYPERLINK "http://%3cload/"</w:t>
        </w:r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00FF00" w:val="clear"/>
          </w:rPr>
          <w:t xml:space="preserve"> HYPERLINK "http://%3cload/"</w:t>
        </w:r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00FF00" w:val="clear"/>
          </w:rPr>
          <w:t xml:space="preserve"> HYPERLINK "http://%3cload/"</w:t>
        </w:r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00FF00" w:val="clear"/>
          </w:rPr>
          <w:t xml:space="preserve">load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 balancer vm external ip&gt;:8080/stats  (admin/admin)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worker: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 1)worker-installa_rke2.sh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 </w:t>
      </w:r>
    </w:p>
    <w:p>
      <w:pPr>
        <w:keepNext w:val="true"/>
        <w:keepLines w:val="true"/>
        <w:spacing w:before="360" w:after="8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  <w:t xml:space="preserve">Add_on: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1) installa_helm.sh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00FF00" w:val="clear"/>
        </w:rPr>
        <w:t xml:space="preserve">2) </w:t>
      </w:r>
      <w:hyperlink xmlns:r="http://schemas.openxmlformats.org/officeDocument/2006/relationships" r:id="docRId1">
        <w:r>
          <w:rPr>
            <w:rFonts w:ascii="Arial" w:hAnsi="Arial" w:cs="Arial" w:eastAsia="Arial"/>
            <w:color w:val="1155CC"/>
            <w:spacing w:val="0"/>
            <w:position w:val="0"/>
            <w:sz w:val="22"/>
            <w:u w:val="single"/>
            <w:shd w:fill="00FF00" w:val="clear"/>
          </w:rPr>
          <w:t xml:space="preserve">installa-cert-manager.sh</w:t>
        </w:r>
      </w:hyperlink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00FF00" w:val="clear"/>
        </w:rPr>
        <w:t xml:space="preserve">3) Crea cluster issuer per let’s Encrypt: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00FF00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00FF00" w:val="clear"/>
        </w:rPr>
        <w:t xml:space="preserve">  kubectl apply -f clusterussuer.yaml -n cert-manager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00FF00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00FF00" w:val="clear"/>
        </w:rPr>
        <w:t xml:space="preserve">  verifica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00FF00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00FF00" w:val="clear"/>
        </w:rPr>
        <w:t xml:space="preserve">  kubectl get ClusterIssuer -n cert-manager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00FF00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00FF00" w:val="clear"/>
        </w:rPr>
        <w:t xml:space="preserve">4) Crea Gateway APi --&gt;GatewayAPI.txt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00FF00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00FF00" w:val="clear"/>
        </w:rPr>
        <w:t xml:space="preserve">5) test gateway --&gt;demo.txt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C0C0C0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C0C0C0" w:val="clear"/>
        </w:rPr>
        <w:t xml:space="preserve">3)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C0C0C0" w:val="clear"/>
        </w:rPr>
        <w:t xml:space="preserve">C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C0C0C0" w:val="clear"/>
        </w:rPr>
        <w:t xml:space="preserve">rea Service di tipo nodeport per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C0C0C0" w:val="clear"/>
        </w:rPr>
        <w:t xml:space="preserve">esposizione Nginx Ingress su Haproxy:</w:t>
      </w:r>
    </w:p>
    <w:p>
      <w:pPr>
        <w:spacing w:before="0" w:after="0" w:line="276"/>
        <w:ind w:right="0" w:left="0" w:firstLine="0"/>
        <w:jc w:val="left"/>
        <w:rPr>
          <w:rFonts w:ascii="Courier New" w:hAnsi="Courier New" w:cs="Courier New" w:eastAsia="Courier New"/>
          <w:b/>
          <w:color w:val="000000"/>
          <w:spacing w:val="0"/>
          <w:position w:val="0"/>
          <w:sz w:val="22"/>
          <w:u w:val="single"/>
          <w:shd w:fill="C0C0C0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C0C0C0" w:val="clear"/>
        </w:rPr>
        <w:t xml:space="preserve">  </w:t>
      </w:r>
      <w:r>
        <w:rPr>
          <w:rFonts w:ascii="Courier New" w:hAnsi="Courier New" w:cs="Courier New" w:eastAsia="Courier New"/>
          <w:b/>
          <w:color w:val="000000"/>
          <w:spacing w:val="0"/>
          <w:position w:val="0"/>
          <w:sz w:val="22"/>
          <w:u w:val="single"/>
          <w:shd w:fill="C0C0C0" w:val="clear"/>
        </w:rPr>
        <w:t xml:space="preserve">kubect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2"/>
          <w:shd w:fill="C0C0C0" w:val="clear"/>
        </w:rPr>
        <w:t xml:space="preserve">l</w:t>
      </w:r>
      <w:r>
        <w:rPr>
          <w:rFonts w:ascii="Courier New" w:hAnsi="Courier New" w:cs="Courier New" w:eastAsia="Courier New"/>
          <w:b/>
          <w:color w:val="000000"/>
          <w:spacing w:val="0"/>
          <w:position w:val="0"/>
          <w:sz w:val="22"/>
          <w:u w:val="single"/>
          <w:shd w:fill="C0C0C0" w:val="clear"/>
        </w:rPr>
        <w:t xml:space="preserve"> apply -f nginx-controller-service-nodeport.yaml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4) </w:t>
      </w:r>
      <w:hyperlink xmlns:r="http://schemas.openxmlformats.org/officeDocument/2006/relationships" r:id="docRId2">
        <w:r>
          <w:rPr>
            <w:rFonts w:ascii="Arial" w:hAnsi="Arial" w:cs="Arial" w:eastAsia="Arial"/>
            <w:color w:val="1155CC"/>
            <w:spacing w:val="0"/>
            <w:position w:val="0"/>
            <w:sz w:val="22"/>
            <w:u w:val="single"/>
            <w:shd w:fill="auto" w:val="clear"/>
          </w:rPr>
          <w:t xml:space="preserve">installaRancher.sh</w:t>
        </w:r>
      </w:hyperlink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3">
        <w:r>
          <w:rPr>
            <w:rFonts w:ascii="Arial" w:hAnsi="Arial" w:cs="Arial" w:eastAsia="Arial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https://k8s.italiadatacenter.com/</w:t>
        </w:r>
      </w:hyperlink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password: KAYQE1QA7uwUZ8uI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5) patch gateway add under listener: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- allowedRoutes: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namespaces: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from: cattle-system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hostname: k8s.italiadatacenter.com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name: k8s-https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port: 443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protocol: HTTPS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tls: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certificateRefs: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- group: ""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kind: Secret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name: k8s-secret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mode: Terminate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- allowedRoutes: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namespaces: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from: cattle-system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hostname: k8s.italiadatacenter.com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name: k8s-http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port: 80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protocol: HTTP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6) rancher-httproute.yaml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poc:</w:t>
      </w:r>
    </w:p>
    <w:p>
      <w:pPr>
        <w:numPr>
          <w:ilvl w:val="0"/>
          <w:numId w:val="7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u w:val="single"/>
          <w:shd w:fill="auto" w:val="clear"/>
        </w:rPr>
        <w:t xml:space="preserve">poc-testweb.yaml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  <w:t xml:space="preserve">  (web server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stateless: creazione pod,service e ingress per pubblicazione in rete web app nginx )</w:t>
      </w:r>
    </w:p>
    <w:p>
      <w:pPr>
        <w:numPr>
          <w:ilvl w:val="0"/>
          <w:numId w:val="7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poc-test-volume.yaml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(creazione pvc da storage class longhorn con conseguente creazione di un pv e mount su pod niginx)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Postgresql: </w:t>
      </w:r>
    </w:p>
    <w:p>
      <w:pPr>
        <w:numPr>
          <w:ilvl w:val="0"/>
          <w:numId w:val="9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hyperlink xmlns:r="http://schemas.openxmlformats.org/officeDocument/2006/relationships" r:id="docRId4">
        <w:r>
          <w:rPr>
            <w:rFonts w:ascii="Arial" w:hAnsi="Arial" w:cs="Arial" w:eastAsia="Arial"/>
            <w:color w:val="1155CC"/>
            <w:spacing w:val="0"/>
            <w:position w:val="0"/>
            <w:sz w:val="22"/>
            <w:u w:val="single"/>
            <w:shd w:fill="auto" w:val="clear"/>
          </w:rPr>
          <w:t xml:space="preserve">postgresql.sh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installa operator CloudNativePG e primo cluster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Redis:</w:t>
      </w:r>
    </w:p>
    <w:p>
      <w:pPr>
        <w:numPr>
          <w:ilvl w:val="0"/>
          <w:numId w:val="11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hyperlink xmlns:r="http://schemas.openxmlformats.org/officeDocument/2006/relationships" r:id="docRId5">
        <w:r>
          <w:rPr>
            <w:rFonts w:ascii="Arial" w:hAnsi="Arial" w:cs="Arial" w:eastAsia="Arial"/>
            <w:color w:val="1155CC"/>
            <w:spacing w:val="0"/>
            <w:position w:val="0"/>
            <w:sz w:val="22"/>
            <w:u w:val="single"/>
            <w:shd w:fill="auto" w:val="clear"/>
          </w:rPr>
          <w:t xml:space="preserve">redis.sh</w:t>
        </w:r>
      </w:hyperlink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Gitea:</w:t>
      </w:r>
    </w:p>
    <w:p>
      <w:pPr>
        <w:numPr>
          <w:ilvl w:val="0"/>
          <w:numId w:val="13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hyperlink xmlns:r="http://schemas.openxmlformats.org/officeDocument/2006/relationships" r:id="docRId6">
        <w:r>
          <w:rPr>
            <w:rFonts w:ascii="Arial" w:hAnsi="Arial" w:cs="Arial" w:eastAsia="Arial"/>
            <w:color w:val="1155CC"/>
            <w:spacing w:val="0"/>
            <w:position w:val="0"/>
            <w:sz w:val="22"/>
            <w:u w:val="single"/>
            <w:shd w:fill="auto" w:val="clear"/>
          </w:rPr>
          <w:t xml:space="preserve">gitea.sh</w:t>
        </w:r>
      </w:hyperlink>
    </w:p>
    <w:p>
      <w:pPr>
        <w:spacing w:before="0" w:after="0" w:line="276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gitea workflow</w:t>
      </w:r>
    </w:p>
    <w:p>
      <w:pPr>
        <w:spacing w:before="0" w:after="0" w:line="276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pipeline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Harbor:</w:t>
      </w:r>
    </w:p>
    <w:p>
      <w:pPr>
        <w:numPr>
          <w:ilvl w:val="0"/>
          <w:numId w:val="16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hyperlink xmlns:r="http://schemas.openxmlformats.org/officeDocument/2006/relationships" r:id="docRId7">
        <w:r>
          <w:rPr>
            <w:rFonts w:ascii="Arial" w:hAnsi="Arial" w:cs="Arial" w:eastAsia="Arial"/>
            <w:color w:val="1155CC"/>
            <w:spacing w:val="0"/>
            <w:position w:val="0"/>
            <w:sz w:val="22"/>
            <w:u w:val="single"/>
            <w:shd w:fill="auto" w:val="clear"/>
          </w:rPr>
          <w:t xml:space="preserve">harbor.sh</w:t>
        </w:r>
      </w:hyperlink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strike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strike w:val="true"/>
          <w:color w:val="auto"/>
          <w:spacing w:val="0"/>
          <w:position w:val="0"/>
          <w:sz w:val="22"/>
          <w:shd w:fill="auto" w:val="clear"/>
        </w:rPr>
        <w:t xml:space="preserve">Tekton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strike w:val="true"/>
          <w:color w:val="auto"/>
          <w:spacing w:val="0"/>
          <w:position w:val="0"/>
          <w:sz w:val="22"/>
          <w:u w:val="single"/>
          <w:shd w:fill="auto" w:val="clear"/>
        </w:rPr>
      </w:pPr>
      <w:hyperlink xmlns:r="http://schemas.openxmlformats.org/officeDocument/2006/relationships" r:id="docRId8">
        <w:r>
          <w:rPr>
            <w:rFonts w:ascii="Arial" w:hAnsi="Arial" w:cs="Arial" w:eastAsia="Arial"/>
            <w:strike w:val="true"/>
            <w:color w:val="1155CC"/>
            <w:spacing w:val="0"/>
            <w:position w:val="0"/>
            <w:sz w:val="22"/>
            <w:u w:val="single"/>
            <w:shd w:fill="auto" w:val="clear"/>
          </w:rPr>
          <w:t xml:space="preserve">tekton.sh</w:t>
        </w:r>
      </w:hyperlink>
      <w:r>
        <w:rPr>
          <w:rFonts w:ascii="Arial" w:hAnsi="Arial" w:cs="Arial" w:eastAsia="Arial"/>
          <w:strike w:val="true"/>
          <w:color w:val="auto"/>
          <w:spacing w:val="0"/>
          <w:position w:val="0"/>
          <w:sz w:val="22"/>
          <w:shd w:fill="auto" w:val="clear"/>
        </w:rPr>
        <w:t xml:space="preserve">  (installazione di tekton)</w:t>
      </w:r>
    </w:p>
    <w:p>
      <w:pPr>
        <w:numPr>
          <w:ilvl w:val="0"/>
          <w:numId w:val="18"/>
        </w:numPr>
        <w:spacing w:before="0" w:after="0" w:line="276"/>
        <w:ind w:right="0" w:left="720" w:hanging="360"/>
        <w:jc w:val="left"/>
        <w:rPr>
          <w:rFonts w:ascii="Arial" w:hAnsi="Arial" w:cs="Arial" w:eastAsia="Arial"/>
          <w:strike w:val="true"/>
          <w:color w:val="auto"/>
          <w:spacing w:val="0"/>
          <w:position w:val="0"/>
          <w:sz w:val="22"/>
          <w:u w:val="single"/>
          <w:shd w:fill="auto" w:val="clear"/>
        </w:rPr>
      </w:pPr>
      <w:hyperlink xmlns:r="http://schemas.openxmlformats.org/officeDocument/2006/relationships" r:id="docRId9">
        <w:r>
          <w:rPr>
            <w:rFonts w:ascii="Arial" w:hAnsi="Arial" w:cs="Arial" w:eastAsia="Arial"/>
            <w:strike w:val="true"/>
            <w:color w:val="1155CC"/>
            <w:spacing w:val="0"/>
            <w:position w:val="0"/>
            <w:sz w:val="22"/>
            <w:u w:val="single"/>
            <w:shd w:fill="auto" w:val="clear"/>
          </w:rPr>
          <w:t xml:space="preserve">pipeline.sh</w:t>
        </w:r>
      </w:hyperlink>
      <w:r>
        <w:rPr>
          <w:rFonts w:ascii="Arial" w:hAnsi="Arial" w:cs="Arial" w:eastAsia="Arial"/>
          <w:strike w:val="true"/>
          <w:color w:val="auto"/>
          <w:spacing w:val="0"/>
          <w:position w:val="0"/>
          <w:sz w:val="22"/>
          <w:shd w:fill="auto" w:val="clear"/>
        </w:rPr>
        <w:t xml:space="preserve"> (definizione pipeline)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Mysql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Influxdb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Grafana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Nodered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Dbgate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Sonarqube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KubeEdge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&gt; Istruzioni_kubeedge.txt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da fare----------------------------------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Backstage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Mongodb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Prometheus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RabbitMQ (? valutare doppione redis)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Knative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MinIO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7">
    <w:abstractNumId w:val="30"/>
  </w:num>
  <w:num w:numId="9">
    <w:abstractNumId w:val="24"/>
  </w:num>
  <w:num w:numId="11">
    <w:abstractNumId w:val="18"/>
  </w:num>
  <w:num w:numId="13">
    <w:abstractNumId w:val="12"/>
  </w:num>
  <w:num w:numId="16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k8s.italiadatacenter.com/" Id="docRId3" Type="http://schemas.openxmlformats.org/officeDocument/2006/relationships/hyperlink" /><Relationship TargetMode="External" Target="http://harbor.sh/" Id="docRId7" Type="http://schemas.openxmlformats.org/officeDocument/2006/relationships/hyperlink" /><Relationship TargetMode="External" Target="http://%3cload/" Id="docRId0" Type="http://schemas.openxmlformats.org/officeDocument/2006/relationships/hyperlink" /><Relationship Target="numbering.xml" Id="docRId10" Type="http://schemas.openxmlformats.org/officeDocument/2006/relationships/numbering" /><Relationship TargetMode="External" Target="http://installarancher.sh/" Id="docRId2" Type="http://schemas.openxmlformats.org/officeDocument/2006/relationships/hyperlink" /><Relationship TargetMode="External" Target="http://postgresql.sh/" Id="docRId4" Type="http://schemas.openxmlformats.org/officeDocument/2006/relationships/hyperlink" /><Relationship TargetMode="External" Target="http://gitea.sh/" Id="docRId6" Type="http://schemas.openxmlformats.org/officeDocument/2006/relationships/hyperlink" /><Relationship TargetMode="External" Target="http://tekton.sh/" Id="docRId8" Type="http://schemas.openxmlformats.org/officeDocument/2006/relationships/hyperlink" /><Relationship TargetMode="External" Target="http://installa-cert-manager.sh/" Id="docRId1" Type="http://schemas.openxmlformats.org/officeDocument/2006/relationships/hyperlink" /><Relationship Target="styles.xml" Id="docRId11" Type="http://schemas.openxmlformats.org/officeDocument/2006/relationships/styles" /><Relationship TargetMode="External" Target="http://redis.sh/" Id="docRId5" Type="http://schemas.openxmlformats.org/officeDocument/2006/relationships/hyperlink" /><Relationship TargetMode="External" Target="http://pipeline.sh/" Id="docRId9" Type="http://schemas.openxmlformats.org/officeDocument/2006/relationships/hyperlink" /></Relationships>
</file>